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18114" w14:textId="3749BB8D" w:rsidR="002E6D68" w:rsidRDefault="00854C26" w:rsidP="0061350B">
      <w:pPr>
        <w:spacing w:before="360" w:after="240" w:line="240" w:lineRule="auto"/>
        <w:jc w:val="center"/>
        <w:rPr>
          <w:rFonts w:cstheme="minorHAnsi"/>
          <w:b/>
          <w:smallCaps/>
          <w:sz w:val="32"/>
          <w:szCs w:val="32"/>
          <w:highlight w:val="lightGray"/>
        </w:rPr>
      </w:pPr>
      <w:r w:rsidRPr="002E38FF">
        <w:rPr>
          <w:rFonts w:cstheme="minorHAnsi"/>
          <w:b/>
          <w:smallCaps/>
          <w:sz w:val="32"/>
          <w:szCs w:val="32"/>
          <w:highlight w:val="lightGray"/>
        </w:rPr>
        <w:t>Erasmus+ KA1 mobilitási pr</w:t>
      </w:r>
      <w:r w:rsidR="000E5811">
        <w:rPr>
          <w:rFonts w:cstheme="minorHAnsi"/>
          <w:b/>
          <w:smallCaps/>
          <w:sz w:val="32"/>
          <w:szCs w:val="32"/>
          <w:highlight w:val="lightGray"/>
        </w:rPr>
        <w:t>o</w:t>
      </w:r>
      <w:r w:rsidR="00604B8A">
        <w:rPr>
          <w:rFonts w:cstheme="minorHAnsi"/>
          <w:b/>
          <w:smallCaps/>
          <w:sz w:val="32"/>
          <w:szCs w:val="32"/>
          <w:highlight w:val="lightGray"/>
        </w:rPr>
        <w:t xml:space="preserve">jektek – egyéni beszámoló </w:t>
      </w:r>
    </w:p>
    <w:p w14:paraId="7A11B957" w14:textId="77777777" w:rsidR="001B7CFB" w:rsidRPr="004231FF" w:rsidRDefault="001B7CFB" w:rsidP="001B7CFB">
      <w:pPr>
        <w:spacing w:before="360" w:after="240" w:line="240" w:lineRule="auto"/>
        <w:jc w:val="center"/>
        <w:rPr>
          <w:rFonts w:cstheme="minorHAnsi"/>
          <w:b/>
          <w:smallCaps/>
          <w:sz w:val="32"/>
          <w:szCs w:val="32"/>
          <w:highlight w:val="lightGray"/>
        </w:rPr>
      </w:pPr>
      <w:r>
        <w:rPr>
          <w:rFonts w:ascii="Arial" w:hAnsi="Arial" w:cs="Arial"/>
          <w:color w:val="222222"/>
          <w:shd w:val="clear" w:color="auto" w:fill="FFFFFF"/>
        </w:rPr>
        <w:t>2022-1-HU01-KA122-VET-000072982</w:t>
      </w:r>
    </w:p>
    <w:p w14:paraId="5CB07F55" w14:textId="77777777" w:rsidR="001B7CFB" w:rsidRPr="004231FF" w:rsidRDefault="001B7CFB" w:rsidP="0061350B">
      <w:pPr>
        <w:spacing w:before="360" w:after="240" w:line="240" w:lineRule="auto"/>
        <w:jc w:val="center"/>
        <w:rPr>
          <w:rFonts w:cstheme="minorHAnsi"/>
          <w:b/>
          <w:smallCaps/>
          <w:sz w:val="32"/>
          <w:szCs w:val="32"/>
          <w:highlight w:val="lightGray"/>
        </w:rPr>
      </w:pPr>
    </w:p>
    <w:p w14:paraId="21C1A09A" w14:textId="77777777" w:rsidR="00854C26" w:rsidRPr="00854C26" w:rsidRDefault="00854C26" w:rsidP="0061350B">
      <w:pPr>
        <w:spacing w:before="360" w:after="300" w:line="240" w:lineRule="auto"/>
        <w:rPr>
          <w:sz w:val="28"/>
          <w:szCs w:val="28"/>
        </w:rPr>
      </w:pPr>
      <w:r w:rsidRPr="00854C26">
        <w:rPr>
          <w:sz w:val="28"/>
          <w:szCs w:val="28"/>
          <w:highlight w:val="lightGray"/>
        </w:rPr>
        <w:t xml:space="preserve">A </w:t>
      </w:r>
      <w:r w:rsidR="008B7245">
        <w:rPr>
          <w:sz w:val="28"/>
          <w:szCs w:val="28"/>
          <w:highlight w:val="lightGray"/>
        </w:rPr>
        <w:t>résztvevő</w:t>
      </w:r>
      <w:r w:rsidR="008B7245" w:rsidRPr="00854C26">
        <w:rPr>
          <w:sz w:val="28"/>
          <w:szCs w:val="28"/>
          <w:highlight w:val="lightGray"/>
        </w:rPr>
        <w:t xml:space="preserve"> </w:t>
      </w:r>
      <w:r w:rsidRPr="00854C26">
        <w:rPr>
          <w:sz w:val="28"/>
          <w:szCs w:val="28"/>
          <w:highlight w:val="lightGray"/>
        </w:rPr>
        <w:t>adatai</w:t>
      </w:r>
    </w:p>
    <w:tbl>
      <w:tblPr>
        <w:tblStyle w:val="Rcsostblzat"/>
        <w:tblW w:w="0" w:type="auto"/>
        <w:tblLook w:val="04A0" w:firstRow="1" w:lastRow="0" w:firstColumn="1" w:lastColumn="0" w:noHBand="0" w:noVBand="1"/>
      </w:tblPr>
      <w:tblGrid>
        <w:gridCol w:w="2777"/>
        <w:gridCol w:w="11217"/>
      </w:tblGrid>
      <w:tr w:rsidR="00854C26" w14:paraId="7EEDF7EE" w14:textId="77777777" w:rsidTr="00AD06DF">
        <w:tc>
          <w:tcPr>
            <w:tcW w:w="2802" w:type="dxa"/>
          </w:tcPr>
          <w:p w14:paraId="1C3B0099" w14:textId="77777777" w:rsidR="00854C26" w:rsidRDefault="00854C26" w:rsidP="00391C9E">
            <w:r>
              <w:t>Név</w:t>
            </w:r>
          </w:p>
        </w:tc>
        <w:tc>
          <w:tcPr>
            <w:tcW w:w="11340" w:type="dxa"/>
          </w:tcPr>
          <w:p w14:paraId="1E92C075" w14:textId="77777777" w:rsidR="00854C26" w:rsidRDefault="003711CF" w:rsidP="00391C9E">
            <w:proofErr w:type="spellStart"/>
            <w:r>
              <w:t>Petkova</w:t>
            </w:r>
            <w:proofErr w:type="spellEnd"/>
            <w:r>
              <w:t xml:space="preserve"> Ingrid</w:t>
            </w:r>
          </w:p>
        </w:tc>
      </w:tr>
      <w:tr w:rsidR="00854C26" w14:paraId="7F77548D" w14:textId="77777777" w:rsidTr="00AD06DF">
        <w:tc>
          <w:tcPr>
            <w:tcW w:w="2802" w:type="dxa"/>
          </w:tcPr>
          <w:p w14:paraId="0A4D64D8" w14:textId="77777777" w:rsidR="00854C26" w:rsidRDefault="00F520F7" w:rsidP="00F520F7">
            <w:r>
              <w:t>B</w:t>
            </w:r>
            <w:r w:rsidR="00854C26">
              <w:t>eosztás</w:t>
            </w:r>
          </w:p>
        </w:tc>
        <w:tc>
          <w:tcPr>
            <w:tcW w:w="11340" w:type="dxa"/>
          </w:tcPr>
          <w:p w14:paraId="56225DDA" w14:textId="77777777" w:rsidR="00854C26" w:rsidRDefault="003711CF" w:rsidP="00391C9E">
            <w:r>
              <w:t>oktató</w:t>
            </w:r>
          </w:p>
        </w:tc>
      </w:tr>
      <w:tr w:rsidR="006D0EB3" w14:paraId="64D5EB49" w14:textId="77777777" w:rsidTr="00AD06DF">
        <w:tc>
          <w:tcPr>
            <w:tcW w:w="2802" w:type="dxa"/>
          </w:tcPr>
          <w:p w14:paraId="1FF395B1" w14:textId="77777777" w:rsidR="006D0EB3" w:rsidRDefault="006D0EB3" w:rsidP="00F520F7">
            <w:r>
              <w:t>Intézmény</w:t>
            </w:r>
          </w:p>
        </w:tc>
        <w:tc>
          <w:tcPr>
            <w:tcW w:w="11340" w:type="dxa"/>
          </w:tcPr>
          <w:p w14:paraId="5EC27380" w14:textId="77777777" w:rsidR="006D0EB3" w:rsidRPr="003711CF" w:rsidRDefault="003711CF" w:rsidP="00391C9E">
            <w:pPr>
              <w:rPr>
                <w:rFonts w:cstheme="minorHAnsi"/>
                <w:i/>
                <w:iCs/>
                <w:color w:val="000000" w:themeColor="text1"/>
              </w:rPr>
            </w:pPr>
            <w:r w:rsidRPr="003711CF">
              <w:rPr>
                <w:rStyle w:val="Kiemels"/>
                <w:rFonts w:cstheme="minorHAnsi"/>
                <w:i w:val="0"/>
                <w:iCs w:val="0"/>
                <w:color w:val="000000" w:themeColor="text1"/>
                <w:shd w:val="clear" w:color="auto" w:fill="FFFFFF"/>
              </w:rPr>
              <w:t>VIK Vendéglátó</w:t>
            </w:r>
            <w:r w:rsidRPr="003711CF">
              <w:rPr>
                <w:rFonts w:cstheme="minorHAnsi"/>
                <w:i/>
                <w:iCs/>
                <w:color w:val="000000" w:themeColor="text1"/>
                <w:shd w:val="clear" w:color="auto" w:fill="FFFFFF"/>
              </w:rPr>
              <w:t>, </w:t>
            </w:r>
            <w:r w:rsidRPr="003711CF">
              <w:rPr>
                <w:rStyle w:val="Kiemels"/>
                <w:rFonts w:cstheme="minorHAnsi"/>
                <w:i w:val="0"/>
                <w:iCs w:val="0"/>
                <w:color w:val="000000" w:themeColor="text1"/>
                <w:shd w:val="clear" w:color="auto" w:fill="FFFFFF"/>
              </w:rPr>
              <w:t>Turisztikai</w:t>
            </w:r>
            <w:r w:rsidRPr="003711CF">
              <w:rPr>
                <w:rFonts w:cstheme="minorHAnsi"/>
                <w:i/>
                <w:iCs/>
                <w:color w:val="000000" w:themeColor="text1"/>
                <w:shd w:val="clear" w:color="auto" w:fill="FFFFFF"/>
              </w:rPr>
              <w:t>, </w:t>
            </w:r>
            <w:r w:rsidRPr="003711CF">
              <w:rPr>
                <w:rStyle w:val="Kiemels"/>
                <w:rFonts w:cstheme="minorHAnsi"/>
                <w:i w:val="0"/>
                <w:iCs w:val="0"/>
                <w:color w:val="000000" w:themeColor="text1"/>
                <w:shd w:val="clear" w:color="auto" w:fill="FFFFFF"/>
              </w:rPr>
              <w:t>Szépészeti Baptista Technikum</w:t>
            </w:r>
            <w:r w:rsidRPr="003711CF">
              <w:rPr>
                <w:rFonts w:cstheme="minorHAnsi"/>
                <w:i/>
                <w:iCs/>
                <w:color w:val="000000" w:themeColor="text1"/>
                <w:shd w:val="clear" w:color="auto" w:fill="FFFFFF"/>
              </w:rPr>
              <w:t>, </w:t>
            </w:r>
            <w:r w:rsidRPr="003711CF">
              <w:rPr>
                <w:rStyle w:val="Kiemels"/>
                <w:rFonts w:cstheme="minorHAnsi"/>
                <w:i w:val="0"/>
                <w:iCs w:val="0"/>
                <w:color w:val="000000" w:themeColor="text1"/>
                <w:shd w:val="clear" w:color="auto" w:fill="FFFFFF"/>
              </w:rPr>
              <w:t>Szakképző Iskola</w:t>
            </w:r>
            <w:r w:rsidRPr="003711CF">
              <w:rPr>
                <w:rFonts w:cstheme="minorHAnsi"/>
                <w:i/>
                <w:iCs/>
                <w:color w:val="000000" w:themeColor="text1"/>
                <w:shd w:val="clear" w:color="auto" w:fill="FFFFFF"/>
              </w:rPr>
              <w:t> és </w:t>
            </w:r>
            <w:r w:rsidRPr="003711CF">
              <w:rPr>
                <w:rStyle w:val="Kiemels"/>
                <w:rFonts w:cstheme="minorHAnsi"/>
                <w:i w:val="0"/>
                <w:iCs w:val="0"/>
                <w:color w:val="000000" w:themeColor="text1"/>
                <w:shd w:val="clear" w:color="auto" w:fill="FFFFFF"/>
              </w:rPr>
              <w:t>Gimnázium</w:t>
            </w:r>
          </w:p>
        </w:tc>
      </w:tr>
    </w:tbl>
    <w:p w14:paraId="7DB03E09" w14:textId="77777777" w:rsidR="00854C26" w:rsidRPr="00854C26" w:rsidRDefault="00854C26" w:rsidP="0061350B">
      <w:pPr>
        <w:spacing w:before="360" w:line="240" w:lineRule="auto"/>
        <w:rPr>
          <w:sz w:val="28"/>
          <w:szCs w:val="28"/>
        </w:rPr>
      </w:pPr>
      <w:r w:rsidRPr="00854C26">
        <w:rPr>
          <w:sz w:val="28"/>
          <w:szCs w:val="28"/>
          <w:highlight w:val="lightGray"/>
        </w:rPr>
        <w:t>A</w:t>
      </w:r>
      <w:r>
        <w:rPr>
          <w:sz w:val="28"/>
          <w:szCs w:val="28"/>
          <w:highlight w:val="lightGray"/>
        </w:rPr>
        <w:t xml:space="preserve"> mobilitás adatai</w:t>
      </w:r>
    </w:p>
    <w:tbl>
      <w:tblPr>
        <w:tblStyle w:val="Rcsostblzat"/>
        <w:tblW w:w="0" w:type="auto"/>
        <w:tblLook w:val="04A0" w:firstRow="1" w:lastRow="0" w:firstColumn="1" w:lastColumn="0" w:noHBand="0" w:noVBand="1"/>
      </w:tblPr>
      <w:tblGrid>
        <w:gridCol w:w="2785"/>
        <w:gridCol w:w="11209"/>
      </w:tblGrid>
      <w:tr w:rsidR="00854C26" w14:paraId="1378FBA7" w14:textId="77777777" w:rsidTr="001B7CFB">
        <w:trPr>
          <w:trHeight w:val="1168"/>
        </w:trPr>
        <w:tc>
          <w:tcPr>
            <w:tcW w:w="2785" w:type="dxa"/>
          </w:tcPr>
          <w:p w14:paraId="6D48DC66" w14:textId="77777777" w:rsidR="00854C26" w:rsidRDefault="00A236F9" w:rsidP="00391C9E">
            <w:r>
              <w:t>Mobilitás típusa</w:t>
            </w:r>
          </w:p>
          <w:p w14:paraId="1F3C1C15" w14:textId="77777777" w:rsidR="00A236F9" w:rsidRDefault="00A236F9" w:rsidP="00391C9E">
            <w:r>
              <w:t>(nem helyes törlendő)</w:t>
            </w:r>
          </w:p>
        </w:tc>
        <w:tc>
          <w:tcPr>
            <w:tcW w:w="11209" w:type="dxa"/>
          </w:tcPr>
          <w:p w14:paraId="600E222D" w14:textId="77777777" w:rsidR="00854C26" w:rsidRDefault="00A236F9" w:rsidP="00F55057">
            <w:r>
              <w:t>szakmai továbbképzés</w:t>
            </w:r>
          </w:p>
          <w:p w14:paraId="1941FC4E" w14:textId="77777777" w:rsidR="00A236F9" w:rsidRDefault="00A236F9" w:rsidP="003711CF">
            <w:pPr>
              <w:ind w:left="360"/>
            </w:pPr>
          </w:p>
        </w:tc>
      </w:tr>
      <w:tr w:rsidR="00A236F9" w14:paraId="27D1B3F7" w14:textId="77777777" w:rsidTr="001B7CFB">
        <w:tc>
          <w:tcPr>
            <w:tcW w:w="2785" w:type="dxa"/>
          </w:tcPr>
          <w:p w14:paraId="235AFBCE" w14:textId="77777777" w:rsidR="00A236F9" w:rsidRDefault="00A236F9" w:rsidP="00391C9E">
            <w:r>
              <w:t>Továbbképzés címe</w:t>
            </w:r>
          </w:p>
          <w:p w14:paraId="747AC1E9" w14:textId="77777777" w:rsidR="00A236F9" w:rsidRDefault="00A236F9" w:rsidP="00391C9E">
            <w:r>
              <w:t>(amennyiben releváns)</w:t>
            </w:r>
          </w:p>
        </w:tc>
        <w:tc>
          <w:tcPr>
            <w:tcW w:w="11209" w:type="dxa"/>
          </w:tcPr>
          <w:p w14:paraId="246DEAB4" w14:textId="77777777" w:rsidR="00A236F9" w:rsidRDefault="00E355BF" w:rsidP="00391C9E">
            <w:proofErr w:type="spellStart"/>
            <w:r>
              <w:t>Integrating</w:t>
            </w:r>
            <w:proofErr w:type="spellEnd"/>
            <w:r>
              <w:t xml:space="preserve"> ICT and </w:t>
            </w:r>
            <w:proofErr w:type="spellStart"/>
            <w:r>
              <w:t>new</w:t>
            </w:r>
            <w:proofErr w:type="spellEnd"/>
            <w:r>
              <w:t xml:space="preserve"> </w:t>
            </w:r>
            <w:proofErr w:type="spellStart"/>
            <w:r>
              <w:t>technologies</w:t>
            </w:r>
            <w:proofErr w:type="spellEnd"/>
            <w:r>
              <w:t xml:space="preserve"> </w:t>
            </w:r>
            <w:proofErr w:type="spellStart"/>
            <w:r>
              <w:t>into</w:t>
            </w:r>
            <w:proofErr w:type="spellEnd"/>
            <w:r>
              <w:t xml:space="preserve"> </w:t>
            </w:r>
            <w:proofErr w:type="spellStart"/>
            <w:r>
              <w:t>teaching</w:t>
            </w:r>
            <w:proofErr w:type="spellEnd"/>
            <w:r>
              <w:t xml:space="preserve"> and </w:t>
            </w:r>
            <w:proofErr w:type="spellStart"/>
            <w:r>
              <w:t>education</w:t>
            </w:r>
            <w:proofErr w:type="spellEnd"/>
          </w:p>
        </w:tc>
      </w:tr>
      <w:tr w:rsidR="00A236F9" w14:paraId="572263B9" w14:textId="77777777" w:rsidTr="001B7CFB">
        <w:trPr>
          <w:trHeight w:val="428"/>
        </w:trPr>
        <w:tc>
          <w:tcPr>
            <w:tcW w:w="2785" w:type="dxa"/>
          </w:tcPr>
          <w:p w14:paraId="32F1C387" w14:textId="77777777" w:rsidR="00A236F9" w:rsidRDefault="00A236F9" w:rsidP="00391C9E">
            <w:r>
              <w:t>Fogadó intézmény neve</w:t>
            </w:r>
          </w:p>
        </w:tc>
        <w:tc>
          <w:tcPr>
            <w:tcW w:w="11209" w:type="dxa"/>
          </w:tcPr>
          <w:p w14:paraId="7FE6DFBD" w14:textId="77777777" w:rsidR="005E7FFD" w:rsidRDefault="00E355BF" w:rsidP="00391C9E">
            <w:r>
              <w:t xml:space="preserve">ELA (Erasmus </w:t>
            </w:r>
            <w:proofErr w:type="spellStart"/>
            <w:r>
              <w:t>Learning</w:t>
            </w:r>
            <w:proofErr w:type="spellEnd"/>
            <w:r>
              <w:t xml:space="preserve"> </w:t>
            </w:r>
            <w:proofErr w:type="spellStart"/>
            <w:r>
              <w:t>Academy</w:t>
            </w:r>
            <w:proofErr w:type="spellEnd"/>
            <w:r>
              <w:t>)</w:t>
            </w:r>
          </w:p>
        </w:tc>
      </w:tr>
      <w:tr w:rsidR="005E7FFD" w14:paraId="3DC0D767" w14:textId="77777777" w:rsidTr="001B7CFB">
        <w:trPr>
          <w:trHeight w:val="703"/>
        </w:trPr>
        <w:tc>
          <w:tcPr>
            <w:tcW w:w="2785" w:type="dxa"/>
          </w:tcPr>
          <w:p w14:paraId="5D589908" w14:textId="77777777" w:rsidR="005E7FFD" w:rsidRDefault="005E7FFD" w:rsidP="00391C9E">
            <w:r>
              <w:t>Fogadó intézmény típusa</w:t>
            </w:r>
          </w:p>
          <w:p w14:paraId="2AF3A62B" w14:textId="77777777" w:rsidR="005E7FFD" w:rsidRDefault="005E7FFD" w:rsidP="00391C9E">
            <w:r>
              <w:t>(nem helyes törlendő)</w:t>
            </w:r>
          </w:p>
        </w:tc>
        <w:tc>
          <w:tcPr>
            <w:tcW w:w="11209" w:type="dxa"/>
          </w:tcPr>
          <w:p w14:paraId="4043F663" w14:textId="77777777" w:rsidR="005E7FFD" w:rsidRDefault="005E7FFD" w:rsidP="00F55057">
            <w:r>
              <w:t>továbbképző intézmény</w:t>
            </w:r>
          </w:p>
          <w:p w14:paraId="0A50184C" w14:textId="77777777" w:rsidR="00BD17E0" w:rsidRDefault="00BD17E0" w:rsidP="00E355BF"/>
        </w:tc>
      </w:tr>
      <w:tr w:rsidR="00A236F9" w14:paraId="51F33D89" w14:textId="77777777" w:rsidTr="001B7CFB">
        <w:tc>
          <w:tcPr>
            <w:tcW w:w="2785" w:type="dxa"/>
          </w:tcPr>
          <w:p w14:paraId="2A14624F" w14:textId="77777777" w:rsidR="00A236F9" w:rsidRDefault="00A236F9" w:rsidP="00391C9E">
            <w:r>
              <w:t>Fogadó ország</w:t>
            </w:r>
          </w:p>
        </w:tc>
        <w:tc>
          <w:tcPr>
            <w:tcW w:w="11209" w:type="dxa"/>
          </w:tcPr>
          <w:p w14:paraId="6B0C4D02" w14:textId="77777777" w:rsidR="00A236F9" w:rsidRDefault="00E355BF" w:rsidP="00391C9E">
            <w:r>
              <w:t>Spanyolország</w:t>
            </w:r>
          </w:p>
        </w:tc>
      </w:tr>
      <w:tr w:rsidR="00A236F9" w14:paraId="469CDC94" w14:textId="77777777" w:rsidTr="001B7CFB">
        <w:tc>
          <w:tcPr>
            <w:tcW w:w="2785" w:type="dxa"/>
          </w:tcPr>
          <w:p w14:paraId="7B8C9BB0" w14:textId="77777777" w:rsidR="00A236F9" w:rsidRDefault="00A236F9" w:rsidP="00391C9E">
            <w:r>
              <w:t>Munkanyelv</w:t>
            </w:r>
          </w:p>
        </w:tc>
        <w:tc>
          <w:tcPr>
            <w:tcW w:w="11209" w:type="dxa"/>
          </w:tcPr>
          <w:p w14:paraId="5C3DB6DB" w14:textId="77777777" w:rsidR="00A236F9" w:rsidRDefault="00E355BF" w:rsidP="00391C9E">
            <w:r>
              <w:t>angol</w:t>
            </w:r>
          </w:p>
        </w:tc>
      </w:tr>
      <w:tr w:rsidR="001B7CFB" w14:paraId="6BF4236F" w14:textId="77777777" w:rsidTr="001B7CFB">
        <w:tc>
          <w:tcPr>
            <w:tcW w:w="2785" w:type="dxa"/>
          </w:tcPr>
          <w:p w14:paraId="0962DECC" w14:textId="77777777" w:rsidR="001B7CFB" w:rsidRDefault="001B7CFB" w:rsidP="001B7CFB">
            <w:r>
              <w:t>Mobilitás időtartama:</w:t>
            </w:r>
          </w:p>
          <w:p w14:paraId="3109FFAB" w14:textId="77777777" w:rsidR="001B7CFB" w:rsidRDefault="001B7CFB" w:rsidP="001B7CFB">
            <w:r>
              <w:t>(munkanapok száma)</w:t>
            </w:r>
          </w:p>
          <w:p w14:paraId="67A20881" w14:textId="77777777" w:rsidR="001B7CFB" w:rsidRDefault="001B7CFB" w:rsidP="001B7CFB">
            <w:r>
              <w:lastRenderedPageBreak/>
              <w:t>Utazási napok száma:</w:t>
            </w:r>
          </w:p>
          <w:p w14:paraId="0F22DFF9" w14:textId="4E2D1E58" w:rsidR="001B7CFB" w:rsidRDefault="001B7CFB" w:rsidP="001B7CFB">
            <w:r>
              <w:t>Mobilitási időszak:</w:t>
            </w:r>
          </w:p>
        </w:tc>
        <w:tc>
          <w:tcPr>
            <w:tcW w:w="11209" w:type="dxa"/>
          </w:tcPr>
          <w:p w14:paraId="6558750C" w14:textId="77777777" w:rsidR="001B7CFB" w:rsidRDefault="001B7CFB" w:rsidP="001B7CFB">
            <w:r>
              <w:lastRenderedPageBreak/>
              <w:t xml:space="preserve"> 6 nap</w:t>
            </w:r>
          </w:p>
          <w:p w14:paraId="4BDC134A" w14:textId="77777777" w:rsidR="001B7CFB" w:rsidRDefault="001B7CFB" w:rsidP="001B7CFB"/>
          <w:p w14:paraId="54B31DCD" w14:textId="77777777" w:rsidR="001B7CFB" w:rsidRDefault="001B7CFB" w:rsidP="001B7CFB">
            <w:r>
              <w:lastRenderedPageBreak/>
              <w:t>2 nap</w:t>
            </w:r>
          </w:p>
          <w:p w14:paraId="47F70E80" w14:textId="3A18240B" w:rsidR="001B7CFB" w:rsidRDefault="001B7CFB" w:rsidP="001B7CFB">
            <w:r>
              <w:t>2023.08.06.-2023.08.12.</w:t>
            </w:r>
          </w:p>
        </w:tc>
      </w:tr>
    </w:tbl>
    <w:p w14:paraId="1000387D" w14:textId="77777777" w:rsidR="0061350B" w:rsidRDefault="0061350B">
      <w:pPr>
        <w:rPr>
          <w:sz w:val="28"/>
          <w:szCs w:val="28"/>
          <w:highlight w:val="lightGray"/>
        </w:rPr>
      </w:pPr>
      <w:r>
        <w:rPr>
          <w:sz w:val="28"/>
          <w:szCs w:val="28"/>
          <w:highlight w:val="lightGray"/>
        </w:rPr>
        <w:br w:type="page"/>
      </w:r>
    </w:p>
    <w:p w14:paraId="7383BAE5" w14:textId="77777777" w:rsidR="007A6560" w:rsidRPr="007C10F6" w:rsidRDefault="007C10F6" w:rsidP="007C10F6">
      <w:pPr>
        <w:spacing w:line="240" w:lineRule="auto"/>
        <w:rPr>
          <w:sz w:val="28"/>
          <w:szCs w:val="28"/>
        </w:rPr>
      </w:pPr>
      <w:r>
        <w:rPr>
          <w:sz w:val="28"/>
          <w:szCs w:val="28"/>
          <w:highlight w:val="lightGray"/>
        </w:rPr>
        <w:lastRenderedPageBreak/>
        <w:t>Tanulási eredmények</w:t>
      </w:r>
    </w:p>
    <w:tbl>
      <w:tblPr>
        <w:tblStyle w:val="Rcsostblzat"/>
        <w:tblW w:w="0" w:type="auto"/>
        <w:tblLook w:val="04A0" w:firstRow="1" w:lastRow="0" w:firstColumn="1" w:lastColumn="0" w:noHBand="0" w:noVBand="1"/>
      </w:tblPr>
      <w:tblGrid>
        <w:gridCol w:w="4656"/>
        <w:gridCol w:w="4668"/>
        <w:gridCol w:w="4670"/>
      </w:tblGrid>
      <w:tr w:rsidR="007A6560" w14:paraId="719FFD24" w14:textId="77777777" w:rsidTr="007A6560">
        <w:tc>
          <w:tcPr>
            <w:tcW w:w="4714" w:type="dxa"/>
          </w:tcPr>
          <w:p w14:paraId="1FA5D8D5" w14:textId="77777777" w:rsidR="007A6560" w:rsidRPr="004B3A33" w:rsidRDefault="007A6560" w:rsidP="007A6560">
            <w:pPr>
              <w:rPr>
                <w:b/>
                <w:bCs/>
              </w:rPr>
            </w:pPr>
            <w:r w:rsidRPr="004B3A33">
              <w:rPr>
                <w:b/>
                <w:bCs/>
              </w:rPr>
              <w:t>Az elvárt tanulási eredmények meghatározása a mobilitás tervezési szakaszában</w:t>
            </w:r>
            <w:r w:rsidR="004B3A33" w:rsidRPr="004B3A33">
              <w:rPr>
                <w:b/>
                <w:bCs/>
              </w:rPr>
              <w:t xml:space="preserve"> (pályázat)</w:t>
            </w:r>
          </w:p>
          <w:p w14:paraId="387C1DC0" w14:textId="77777777" w:rsidR="007A6560" w:rsidRPr="00AD06DF" w:rsidRDefault="007A6560" w:rsidP="007A6560">
            <w:r w:rsidRPr="00AD06DF">
              <w:t>(A tanulási folyamat elvárt eredményét írja le, cselekvést jelentő igéket használ, specifikus, konkrét, világos, egyértelmű és mérhető</w:t>
            </w:r>
            <w:r w:rsidR="004B3A33">
              <w:t>.</w:t>
            </w:r>
            <w:r w:rsidRPr="00AD06DF">
              <w:t>)</w:t>
            </w:r>
          </w:p>
        </w:tc>
        <w:tc>
          <w:tcPr>
            <w:tcW w:w="4715" w:type="dxa"/>
          </w:tcPr>
          <w:p w14:paraId="0C8E1556" w14:textId="77777777" w:rsidR="007A6560" w:rsidRPr="004B3A33" w:rsidRDefault="007A6560" w:rsidP="007A6560">
            <w:pPr>
              <w:rPr>
                <w:b/>
                <w:bCs/>
              </w:rPr>
            </w:pPr>
            <w:r w:rsidRPr="004B3A33">
              <w:rPr>
                <w:b/>
                <w:bCs/>
              </w:rPr>
              <w:t>A tanulási eredmények értékelése a mobilitás után</w:t>
            </w:r>
          </w:p>
          <w:p w14:paraId="41D53BC4" w14:textId="77777777" w:rsidR="007A6560" w:rsidRPr="00AD06DF" w:rsidRDefault="007A6560" w:rsidP="004B3A33">
            <w:r w:rsidRPr="00AD06DF">
              <w:t>(Az elvárt tanulási eredmények teljesülésének „vizsgálata”, a személyes fejlődés nyomon követése, bizonyítékok a kompetenciafejlődésre.)</w:t>
            </w:r>
          </w:p>
        </w:tc>
        <w:tc>
          <w:tcPr>
            <w:tcW w:w="4715" w:type="dxa"/>
          </w:tcPr>
          <w:p w14:paraId="2C629889" w14:textId="77777777" w:rsidR="004B3A33" w:rsidRDefault="007A6560" w:rsidP="007A6560">
            <w:r w:rsidRPr="004B3A33">
              <w:rPr>
                <w:b/>
                <w:bCs/>
              </w:rPr>
              <w:t>Hogyan alkalmazhatóak a mobilitás során megszerzett tanulási eredmények a saját munkámban, illetve a küldő intézmény gyakorlatában?</w:t>
            </w:r>
          </w:p>
          <w:p w14:paraId="5D827A70" w14:textId="77777777" w:rsidR="007A6560" w:rsidRPr="00AD06DF" w:rsidRDefault="004B3A33" w:rsidP="007A6560">
            <w:r>
              <w:t>(</w:t>
            </w:r>
            <w:r w:rsidR="007A6560" w:rsidRPr="00AD06DF">
              <w:t>A terjesztésre vonatkozó tervek</w:t>
            </w:r>
            <w:r>
              <w:t>.)</w:t>
            </w:r>
          </w:p>
        </w:tc>
      </w:tr>
      <w:tr w:rsidR="007A6560" w14:paraId="6B75D68B" w14:textId="77777777" w:rsidTr="007C10F6">
        <w:trPr>
          <w:trHeight w:val="2994"/>
        </w:trPr>
        <w:tc>
          <w:tcPr>
            <w:tcW w:w="4714" w:type="dxa"/>
          </w:tcPr>
          <w:p w14:paraId="21BF41D8" w14:textId="54CE1559" w:rsidR="007A6560" w:rsidRDefault="00E355BF" w:rsidP="00391C9E">
            <w:r>
              <w:t>Új, általam még nem ismert platformokat, applikációkat ismerek meg, amikkel gazdagítani tudom óráimat</w:t>
            </w:r>
            <w:r w:rsidR="00F55057">
              <w:t>.</w:t>
            </w:r>
          </w:p>
          <w:p w14:paraId="414DC75F" w14:textId="6CFF7F3B" w:rsidR="00E355BF" w:rsidRDefault="00E355BF" w:rsidP="00391C9E">
            <w:r>
              <w:t xml:space="preserve">A mobilitás során megismert tanár társakkal tapasztalatot cserélünk, </w:t>
            </w:r>
            <w:r w:rsidR="00A47E21">
              <w:t xml:space="preserve">egyéni </w:t>
            </w:r>
            <w:r>
              <w:t>tanítási módszereket ismertetünk meg egymással</w:t>
            </w:r>
            <w:r w:rsidR="00D052B9">
              <w:t>.</w:t>
            </w:r>
          </w:p>
          <w:p w14:paraId="5FE6616D" w14:textId="0115E1F6" w:rsidR="00E355BF" w:rsidRDefault="00E355BF" w:rsidP="00391C9E">
            <w:r>
              <w:t>A tanfolyam helyszínéről történelmi, kulturális ismereteket szerzek, amiket meg tudok majd osztani diákjaimmal</w:t>
            </w:r>
            <w:r w:rsidR="00F55057">
              <w:t>.</w:t>
            </w:r>
          </w:p>
          <w:p w14:paraId="2BDB891C" w14:textId="3F8A39B0" w:rsidR="00A47E21" w:rsidRDefault="00A47E21" w:rsidP="00391C9E">
            <w:r>
              <w:t>Spanyol nyelvismeretemet elmélyítem a helyiekkel való beszélgetés során</w:t>
            </w:r>
            <w:r w:rsidR="00F55057">
              <w:t>.</w:t>
            </w:r>
          </w:p>
          <w:p w14:paraId="24346B3D" w14:textId="77777777" w:rsidR="00E355BF" w:rsidRDefault="00E355BF" w:rsidP="00391C9E"/>
        </w:tc>
        <w:tc>
          <w:tcPr>
            <w:tcW w:w="4715" w:type="dxa"/>
          </w:tcPr>
          <w:p w14:paraId="0C2BE468" w14:textId="20C0E38F" w:rsidR="007A6560" w:rsidRDefault="00A47E21" w:rsidP="00391C9E">
            <w:r>
              <w:t>A kitűzött célokat sikeresen teljesítettem</w:t>
            </w:r>
            <w:r w:rsidR="00D052B9">
              <w:t>:</w:t>
            </w:r>
          </w:p>
          <w:p w14:paraId="2E8981F9" w14:textId="34D3EBEE" w:rsidR="00A47E21" w:rsidRDefault="00A47E21" w:rsidP="00391C9E">
            <w:r>
              <w:t>Megismertem olyan nyelvtanítási applikációkat, amiket eddig csak névről, vagy egyáltalán nem ismertem</w:t>
            </w:r>
            <w:r w:rsidR="00F55057">
              <w:t>.</w:t>
            </w:r>
          </w:p>
          <w:p w14:paraId="275AAFDC" w14:textId="410EEA58" w:rsidR="00A47E21" w:rsidRDefault="00A47E21" w:rsidP="00391C9E">
            <w:r>
              <w:t>Tanár kollégáimmal megosztottuk tanítási módszereinket, tapasztalatainkat úgy a nyelv</w:t>
            </w:r>
            <w:r w:rsidR="00F55057">
              <w:t>oktatásban</w:t>
            </w:r>
            <w:r>
              <w:t>, mint egyéb tantárgyak tanításában</w:t>
            </w:r>
            <w:r w:rsidR="00F55057">
              <w:t>.</w:t>
            </w:r>
          </w:p>
          <w:p w14:paraId="1C4A536E" w14:textId="7441067C" w:rsidR="00A47E21" w:rsidRDefault="00A47E21" w:rsidP="00391C9E">
            <w:r>
              <w:t>Kapcsolatokat építettem ki más országok spanyol és angol nyelvtanáraival, felmerült egy esetleges közös projekt terve az olasz és lengyel kollégákkal és iskolájukkal</w:t>
            </w:r>
            <w:r w:rsidR="00F55057">
              <w:t>.</w:t>
            </w:r>
          </w:p>
          <w:p w14:paraId="6BEBFC20" w14:textId="084C2768" w:rsidR="00A47E21" w:rsidRDefault="00A47E21" w:rsidP="00391C9E">
            <w:r>
              <w:t>Hasznosan töltöttem el a szabadidőmet, megismertem helyi történelmi, kulturális sajátosságokat, ami bővítette spanyolországi kultúrtörténeti ismereteimet</w:t>
            </w:r>
            <w:r w:rsidR="00F55057">
              <w:t>.</w:t>
            </w:r>
          </w:p>
          <w:p w14:paraId="0A02D86F" w14:textId="00F8C913" w:rsidR="00A47E21" w:rsidRDefault="00A47E21" w:rsidP="00391C9E"/>
        </w:tc>
        <w:tc>
          <w:tcPr>
            <w:tcW w:w="4715" w:type="dxa"/>
          </w:tcPr>
          <w:p w14:paraId="23D4E9BC" w14:textId="7221D031" w:rsidR="007A6560" w:rsidRDefault="00946D2D" w:rsidP="00391C9E">
            <w:r>
              <w:t>A kurzus során elsajátított technikai és módszertani ismereteim többféle módon is hasznosíthatóak lesznek</w:t>
            </w:r>
            <w:r w:rsidR="00F55057">
              <w:t>:</w:t>
            </w:r>
          </w:p>
          <w:p w14:paraId="37BBA675" w14:textId="58EBB71C" w:rsidR="00946D2D" w:rsidRDefault="00F55057" w:rsidP="00F55057">
            <w:pPr>
              <w:pStyle w:val="Listaszerbekezds"/>
              <w:numPr>
                <w:ilvl w:val="0"/>
                <w:numId w:val="4"/>
              </w:numPr>
            </w:pPr>
            <w:r>
              <w:t>a tanó</w:t>
            </w:r>
            <w:r w:rsidR="00946D2D">
              <w:t>ráimon be fogom vezetni a</w:t>
            </w:r>
            <w:r>
              <w:t>z általam újonnan megismert</w:t>
            </w:r>
            <w:r w:rsidR="00946D2D">
              <w:t xml:space="preserve"> nyelvtanuló applikációk rendszeres használatát, ami által az óráim interaktívabbak, szórakoztatóbbak és hasznosabbak lesznek</w:t>
            </w:r>
          </w:p>
          <w:p w14:paraId="174E5D84" w14:textId="2CF63A50" w:rsidR="00946D2D" w:rsidRDefault="00F55057" w:rsidP="00F55057">
            <w:pPr>
              <w:pStyle w:val="Listaszerbekezds"/>
              <w:numPr>
                <w:ilvl w:val="0"/>
                <w:numId w:val="4"/>
              </w:numPr>
            </w:pPr>
            <w:r>
              <w:t>a</w:t>
            </w:r>
            <w:r w:rsidR="00946D2D">
              <w:t xml:space="preserve"> kurzus anyagát tervezem megosztani egyrészt egy általam írt összesítő dokumentumban a többi tanártársammal, illetve, ha igény mutatkozik rá tartanék egy workshopot, ahol az érdeklődő kollégák a gyakorlatban is kipróbálhatják ezeket a módszereket</w:t>
            </w:r>
          </w:p>
          <w:p w14:paraId="4051F63E" w14:textId="6385B0C0" w:rsidR="00946D2D" w:rsidRDefault="00946D2D" w:rsidP="00391C9E">
            <w:r>
              <w:t xml:space="preserve">Utazási élményeimet egy Teneriféről szóló cikkben fogom megosztani -képekkel illusztrálva- iskolánk </w:t>
            </w:r>
            <w:proofErr w:type="spellStart"/>
            <w:r>
              <w:t>újságában</w:t>
            </w:r>
            <w:proofErr w:type="spellEnd"/>
            <w:r>
              <w:t xml:space="preserve">, így a diákok és a kollégáim is megismerhetik Spanyolország e különleges tartományát, ezáltal tovább népszerűsíthetem a spanyol nyelv tanulását, amely jelenleg is meglehetősen populáris nyelv </w:t>
            </w:r>
            <w:r w:rsidR="00A03482">
              <w:t>az iskolánkban.</w:t>
            </w:r>
            <w:r>
              <w:t xml:space="preserve"> </w:t>
            </w:r>
          </w:p>
          <w:p w14:paraId="2A35C290" w14:textId="50DACA44" w:rsidR="00946D2D" w:rsidRDefault="00946D2D" w:rsidP="00391C9E"/>
        </w:tc>
      </w:tr>
    </w:tbl>
    <w:p w14:paraId="22B4703C" w14:textId="3F4422CE" w:rsidR="00686BE4" w:rsidRPr="00AD06DF" w:rsidRDefault="00686BE4" w:rsidP="00391C9E">
      <w:pPr>
        <w:spacing w:line="240" w:lineRule="auto"/>
      </w:pPr>
    </w:p>
    <w:p w14:paraId="7F426A43" w14:textId="77777777" w:rsidR="005E7FFD" w:rsidRDefault="005E7FFD" w:rsidP="00391C9E">
      <w:pPr>
        <w:spacing w:line="240" w:lineRule="auto"/>
      </w:pPr>
      <w:r w:rsidRPr="00E56A93">
        <w:rPr>
          <w:b/>
          <w:bCs/>
          <w:sz w:val="28"/>
          <w:szCs w:val="28"/>
          <w:highlight w:val="lightGray"/>
        </w:rPr>
        <w:lastRenderedPageBreak/>
        <w:t xml:space="preserve">A </w:t>
      </w:r>
      <w:r w:rsidR="00646D28" w:rsidRPr="00E56A93">
        <w:rPr>
          <w:b/>
          <w:bCs/>
          <w:sz w:val="28"/>
          <w:szCs w:val="28"/>
          <w:highlight w:val="lightGray"/>
        </w:rPr>
        <w:t xml:space="preserve">továbbképzés </w:t>
      </w:r>
      <w:r w:rsidRPr="00E56A93">
        <w:rPr>
          <w:b/>
          <w:bCs/>
          <w:sz w:val="28"/>
          <w:szCs w:val="28"/>
          <w:highlight w:val="lightGray"/>
        </w:rPr>
        <w:t>programj</w:t>
      </w:r>
      <w:r w:rsidR="00646D28" w:rsidRPr="00E56A93">
        <w:rPr>
          <w:b/>
          <w:bCs/>
          <w:sz w:val="28"/>
          <w:szCs w:val="28"/>
          <w:highlight w:val="lightGray"/>
        </w:rPr>
        <w:t>a</w:t>
      </w:r>
      <w:r w:rsidR="007C10F6">
        <w:rPr>
          <w:sz w:val="28"/>
          <w:szCs w:val="28"/>
          <w:highlight w:val="lightGray"/>
        </w:rPr>
        <w:t xml:space="preserve"> </w:t>
      </w:r>
      <w:r w:rsidR="00AD06DF" w:rsidRPr="00AD06DF">
        <w:rPr>
          <w:sz w:val="28"/>
          <w:szCs w:val="28"/>
          <w:highlight w:val="lightGray"/>
        </w:rPr>
        <w:t xml:space="preserve">/ </w:t>
      </w:r>
      <w:r w:rsidR="00AD06DF">
        <w:rPr>
          <w:sz w:val="28"/>
          <w:szCs w:val="28"/>
          <w:highlight w:val="lightGray"/>
        </w:rPr>
        <w:t>szakmai látogatás (</w:t>
      </w:r>
      <w:proofErr w:type="spellStart"/>
      <w:r w:rsidR="00AD06DF">
        <w:rPr>
          <w:sz w:val="28"/>
          <w:szCs w:val="28"/>
          <w:highlight w:val="lightGray"/>
        </w:rPr>
        <w:t>job</w:t>
      </w:r>
      <w:proofErr w:type="spellEnd"/>
      <w:r w:rsidR="00AD06DF">
        <w:rPr>
          <w:sz w:val="28"/>
          <w:szCs w:val="28"/>
          <w:highlight w:val="lightGray"/>
        </w:rPr>
        <w:t xml:space="preserve"> </w:t>
      </w:r>
      <w:proofErr w:type="spellStart"/>
      <w:r w:rsidR="00AD06DF">
        <w:rPr>
          <w:sz w:val="28"/>
          <w:szCs w:val="28"/>
          <w:highlight w:val="lightGray"/>
        </w:rPr>
        <w:t>shadowing</w:t>
      </w:r>
      <w:proofErr w:type="spellEnd"/>
      <w:r w:rsidR="00AD06DF">
        <w:rPr>
          <w:sz w:val="28"/>
          <w:szCs w:val="28"/>
          <w:highlight w:val="lightGray"/>
        </w:rPr>
        <w:t>)</w:t>
      </w:r>
      <w:r w:rsidR="00AD06DF" w:rsidRPr="00391C9E">
        <w:rPr>
          <w:sz w:val="28"/>
          <w:szCs w:val="28"/>
          <w:highlight w:val="lightGray"/>
        </w:rPr>
        <w:t xml:space="preserve"> munkaterve</w:t>
      </w:r>
    </w:p>
    <w:tbl>
      <w:tblPr>
        <w:tblStyle w:val="Rcsostblzat"/>
        <w:tblW w:w="0" w:type="auto"/>
        <w:tblLook w:val="04A0" w:firstRow="1" w:lastRow="0" w:firstColumn="1" w:lastColumn="0" w:noHBand="0" w:noVBand="1"/>
      </w:tblPr>
      <w:tblGrid>
        <w:gridCol w:w="13994"/>
      </w:tblGrid>
      <w:tr w:rsidR="005E7FFD" w14:paraId="64FF3DDD" w14:textId="77777777" w:rsidTr="006647C2">
        <w:trPr>
          <w:trHeight w:val="2998"/>
        </w:trPr>
        <w:tc>
          <w:tcPr>
            <w:tcW w:w="14142" w:type="dxa"/>
          </w:tcPr>
          <w:p w14:paraId="54B63DB3" w14:textId="4CE6200E" w:rsidR="005E7FFD" w:rsidRDefault="00373AED" w:rsidP="0061350B">
            <w:r>
              <w:t>-bevezetés az új technológiák és különböző weboldalak használatába</w:t>
            </w:r>
          </w:p>
          <w:p w14:paraId="7E086C14" w14:textId="77777777" w:rsidR="00373AED" w:rsidRDefault="00373AED" w:rsidP="0061350B">
            <w:r>
              <w:t>-az okostábla használata a tanórán</w:t>
            </w:r>
          </w:p>
          <w:p w14:paraId="6A7120EF" w14:textId="1B5D73EE" w:rsidR="00373AED" w:rsidRDefault="00373AED" w:rsidP="0061350B">
            <w:r>
              <w:t xml:space="preserve">-előadások </w:t>
            </w:r>
            <w:proofErr w:type="spellStart"/>
            <w:r w:rsidRPr="006647C2">
              <w:rPr>
                <w:i/>
                <w:iCs/>
              </w:rPr>
              <w:t>canv</w:t>
            </w:r>
            <w:r w:rsidR="00D56621">
              <w:rPr>
                <w:i/>
                <w:iCs/>
              </w:rPr>
              <w:t>a</w:t>
            </w:r>
            <w:proofErr w:type="spellEnd"/>
            <w:r w:rsidR="00D56621">
              <w:rPr>
                <w:i/>
                <w:iCs/>
              </w:rPr>
              <w:t xml:space="preserve">, </w:t>
            </w:r>
            <w:proofErr w:type="spellStart"/>
            <w:r w:rsidR="00D56621">
              <w:rPr>
                <w:i/>
                <w:iCs/>
              </w:rPr>
              <w:t>genially</w:t>
            </w:r>
            <w:proofErr w:type="spellEnd"/>
            <w:r w:rsidRPr="006647C2">
              <w:rPr>
                <w:i/>
                <w:iCs/>
              </w:rPr>
              <w:t xml:space="preserve"> </w:t>
            </w:r>
            <w:r>
              <w:t xml:space="preserve">és </w:t>
            </w:r>
            <w:proofErr w:type="spellStart"/>
            <w:r w:rsidRPr="006647C2">
              <w:rPr>
                <w:i/>
                <w:iCs/>
              </w:rPr>
              <w:t>mentimeter</w:t>
            </w:r>
            <w:proofErr w:type="spellEnd"/>
            <w:r>
              <w:t xml:space="preserve"> használatával</w:t>
            </w:r>
          </w:p>
          <w:p w14:paraId="194FD826" w14:textId="10AA8A67" w:rsidR="00373AED" w:rsidRDefault="00373AED" w:rsidP="0061350B">
            <w:r>
              <w:t>-kollázsok és poszterek alkotása</w:t>
            </w:r>
          </w:p>
          <w:p w14:paraId="2CD295A9" w14:textId="6B1E2BB9" w:rsidR="00373AED" w:rsidRPr="00D56621" w:rsidRDefault="00373AED" w:rsidP="0061350B">
            <w:pPr>
              <w:rPr>
                <w:i/>
                <w:iCs/>
              </w:rPr>
            </w:pPr>
            <w:r>
              <w:t>-digitális tanulócsoportok létrehozása</w:t>
            </w:r>
            <w:r w:rsidR="00D56621">
              <w:t xml:space="preserve">: </w:t>
            </w:r>
            <w:r w:rsidR="00D56621" w:rsidRPr="00D56621">
              <w:rPr>
                <w:i/>
                <w:iCs/>
              </w:rPr>
              <w:t>socrative.com</w:t>
            </w:r>
          </w:p>
          <w:p w14:paraId="6751B19A" w14:textId="71EDB050" w:rsidR="00373AED" w:rsidRPr="00D56621" w:rsidRDefault="00373AED" w:rsidP="0061350B">
            <w:pPr>
              <w:rPr>
                <w:i/>
                <w:iCs/>
              </w:rPr>
            </w:pPr>
            <w:r>
              <w:t>-digitális csoportjátékok az órán</w:t>
            </w:r>
            <w:r w:rsidR="00D56621">
              <w:t xml:space="preserve">: </w:t>
            </w:r>
            <w:r w:rsidR="00D56621" w:rsidRPr="00D56621">
              <w:rPr>
                <w:i/>
                <w:iCs/>
              </w:rPr>
              <w:t>learnin</w:t>
            </w:r>
            <w:r w:rsidR="00D56621">
              <w:rPr>
                <w:i/>
                <w:iCs/>
              </w:rPr>
              <w:t>g</w:t>
            </w:r>
            <w:r w:rsidR="00D56621" w:rsidRPr="00D56621">
              <w:rPr>
                <w:i/>
                <w:iCs/>
              </w:rPr>
              <w:t>Apps.org</w:t>
            </w:r>
          </w:p>
          <w:p w14:paraId="3DEABF5A" w14:textId="0AFAACD4" w:rsidR="00D56621" w:rsidRPr="00D56621" w:rsidRDefault="00D56621" w:rsidP="0061350B">
            <w:pPr>
              <w:rPr>
                <w:i/>
                <w:iCs/>
              </w:rPr>
            </w:pPr>
            <w:r>
              <w:t xml:space="preserve">-játékos számonkérés: </w:t>
            </w:r>
            <w:r w:rsidRPr="00D56621">
              <w:rPr>
                <w:i/>
                <w:iCs/>
              </w:rPr>
              <w:t>bambuzzle.com</w:t>
            </w:r>
          </w:p>
          <w:p w14:paraId="28A61A51" w14:textId="18F62BEE" w:rsidR="00373AED" w:rsidRDefault="00373AED" w:rsidP="0061350B">
            <w:r>
              <w:t>-multim</w:t>
            </w:r>
            <w:r w:rsidR="006647C2">
              <w:t>é</w:t>
            </w:r>
            <w:r>
              <w:t>dia tartalmak létrehozása</w:t>
            </w:r>
          </w:p>
          <w:p w14:paraId="39298A03" w14:textId="0A53E3AE" w:rsidR="00373AED" w:rsidRPr="00D56621" w:rsidRDefault="00373AED" w:rsidP="0061350B">
            <w:pPr>
              <w:rPr>
                <w:i/>
                <w:iCs/>
              </w:rPr>
            </w:pPr>
            <w:r>
              <w:t>-az önálló tanulást segítő tartalmak</w:t>
            </w:r>
            <w:r w:rsidR="00D56621">
              <w:t xml:space="preserve">: </w:t>
            </w:r>
            <w:proofErr w:type="spellStart"/>
            <w:r w:rsidR="00D56621" w:rsidRPr="00D56621">
              <w:rPr>
                <w:i/>
                <w:iCs/>
              </w:rPr>
              <w:t>worldwall</w:t>
            </w:r>
            <w:proofErr w:type="spellEnd"/>
            <w:r w:rsidR="00D052B9">
              <w:rPr>
                <w:i/>
                <w:iCs/>
              </w:rPr>
              <w:t xml:space="preserve">, </w:t>
            </w:r>
            <w:proofErr w:type="spellStart"/>
            <w:r w:rsidR="00D052B9">
              <w:rPr>
                <w:i/>
                <w:iCs/>
              </w:rPr>
              <w:t>quizlet</w:t>
            </w:r>
            <w:proofErr w:type="spellEnd"/>
          </w:p>
          <w:p w14:paraId="212B2103" w14:textId="77777777" w:rsidR="00373AED" w:rsidRDefault="00373AED" w:rsidP="0061350B">
            <w:r>
              <w:t>-bevezetés a web design-</w:t>
            </w:r>
            <w:proofErr w:type="spellStart"/>
            <w:r>
              <w:t>ba</w:t>
            </w:r>
            <w:proofErr w:type="spellEnd"/>
          </w:p>
          <w:p w14:paraId="78BDE3A9" w14:textId="77777777" w:rsidR="00373AED" w:rsidRDefault="00373AED" w:rsidP="0061350B">
            <w:r>
              <w:t>-saját weboldal vagy blog készítése</w:t>
            </w:r>
          </w:p>
          <w:p w14:paraId="31F37C95" w14:textId="1A0A5185" w:rsidR="006647C2" w:rsidRDefault="00373AED" w:rsidP="0061350B">
            <w:r>
              <w:t>-vi</w:t>
            </w:r>
            <w:r w:rsidR="006647C2">
              <w:t>deó vagy dal</w:t>
            </w:r>
            <w:r>
              <w:t xml:space="preserve"> alapján tananyag készítése</w:t>
            </w:r>
            <w:r w:rsidR="00D56621">
              <w:t xml:space="preserve">: </w:t>
            </w:r>
            <w:r w:rsidR="00D56621" w:rsidRPr="00D56621">
              <w:rPr>
                <w:i/>
                <w:iCs/>
              </w:rPr>
              <w:t>ed.ted.com, lyricstraining.com</w:t>
            </w:r>
            <w:r w:rsidR="00D56621">
              <w:t xml:space="preserve"> </w:t>
            </w:r>
          </w:p>
        </w:tc>
      </w:tr>
    </w:tbl>
    <w:p w14:paraId="2EF52A0B" w14:textId="77777777" w:rsidR="00391C9E" w:rsidRDefault="00646D28" w:rsidP="00391C9E">
      <w:pPr>
        <w:spacing w:before="120" w:after="0" w:line="240" w:lineRule="auto"/>
        <w:rPr>
          <w:sz w:val="28"/>
          <w:szCs w:val="28"/>
          <w:highlight w:val="lightGray"/>
        </w:rPr>
      </w:pPr>
      <w:r>
        <w:rPr>
          <w:sz w:val="28"/>
          <w:szCs w:val="28"/>
          <w:highlight w:val="lightGray"/>
        </w:rPr>
        <w:t>A r</w:t>
      </w:r>
      <w:r w:rsidR="005E7FFD" w:rsidRPr="005E7FFD">
        <w:rPr>
          <w:sz w:val="28"/>
          <w:szCs w:val="28"/>
          <w:highlight w:val="lightGray"/>
        </w:rPr>
        <w:t>észtvevő fel</w:t>
      </w:r>
      <w:r w:rsidR="002E38FF">
        <w:rPr>
          <w:sz w:val="28"/>
          <w:szCs w:val="28"/>
          <w:highlight w:val="lightGray"/>
        </w:rPr>
        <w:t xml:space="preserve">adatai a mobilitás előtt </w:t>
      </w:r>
    </w:p>
    <w:p w14:paraId="0E5AAAE9" w14:textId="77777777" w:rsidR="00391C9E" w:rsidRDefault="00391C9E" w:rsidP="00391C9E">
      <w:pPr>
        <w:spacing w:before="120" w:after="0" w:line="240" w:lineRule="auto"/>
      </w:pPr>
      <w:r w:rsidRPr="00391C9E">
        <w:t xml:space="preserve">Kérjük, </w:t>
      </w:r>
      <w:r w:rsidR="0067146E">
        <w:t>röviden mutassa be</w:t>
      </w:r>
      <w:r w:rsidRPr="00391C9E">
        <w:t>, hogyan készült fel a mobilitásra</w:t>
      </w:r>
      <w:r w:rsidR="002E38FF">
        <w:t>.</w:t>
      </w:r>
    </w:p>
    <w:tbl>
      <w:tblPr>
        <w:tblStyle w:val="Rcsostblzat"/>
        <w:tblW w:w="0" w:type="auto"/>
        <w:tblLook w:val="04A0" w:firstRow="1" w:lastRow="0" w:firstColumn="1" w:lastColumn="0" w:noHBand="0" w:noVBand="1"/>
      </w:tblPr>
      <w:tblGrid>
        <w:gridCol w:w="13994"/>
      </w:tblGrid>
      <w:tr w:rsidR="00391C9E" w14:paraId="18B1295B" w14:textId="77777777" w:rsidTr="003C2C83">
        <w:trPr>
          <w:trHeight w:val="1701"/>
        </w:trPr>
        <w:tc>
          <w:tcPr>
            <w:tcW w:w="14142" w:type="dxa"/>
          </w:tcPr>
          <w:p w14:paraId="6B7CD64F" w14:textId="0042E471" w:rsidR="00391C9E" w:rsidRDefault="00196E6A" w:rsidP="0061350B">
            <w:pPr>
              <w:spacing w:before="120"/>
            </w:pPr>
            <w:r>
              <w:t>Erasmus koordinátorunk segítségével kiválasztottam a tanfolyamot: említettem neki, hogy engem különösen az ICT eszközök használata érdekel, mivel ezek segítségével óráim sokkal élvezetesebbek, hasznosabbak le</w:t>
            </w:r>
            <w:r w:rsidR="00D052B9">
              <w:t>hetnek, viszont autodidakta módon nehéz megismerni a használatukat.</w:t>
            </w:r>
            <w:r>
              <w:t xml:space="preserve"> Így ő ezt a tanfolyamot ajánlotta, amit több helyszínen is tartanak, de mivel spanyol nyelvet tanítok, egyértelmű volt, hogy spanyolországi helyszínt válasszunk, jelen esetben Tenerifét, ami azért is volt jó választás mert már több kollégám is járt ott továbbképzésen, így ők meg tudták osztani tapasztalataikat velem és tanácsokat tudtak adni.</w:t>
            </w:r>
          </w:p>
          <w:p w14:paraId="68618D7F" w14:textId="11B7E3E1" w:rsidR="00196E6A" w:rsidRDefault="00196E6A" w:rsidP="00196E6A">
            <w:pPr>
              <w:spacing w:before="120"/>
            </w:pPr>
            <w:r>
              <w:t xml:space="preserve">A repülőjegyek megvételében és a szállás lefoglalásában is nagy segítségemre volt koordinátorunk, így ez is zökkenőmentesen </w:t>
            </w:r>
            <w:r w:rsidR="006F1876">
              <w:t xml:space="preserve">zajlott. Ezek után koordinátorunk </w:t>
            </w:r>
            <w:r>
              <w:t xml:space="preserve">megismertette velem a mobilitással kapcsolatos adminisztrációs feladatokat, pontos teendőket. </w:t>
            </w:r>
          </w:p>
          <w:p w14:paraId="1F8650C1" w14:textId="06F3182E" w:rsidR="00827F9A" w:rsidRDefault="00827F9A" w:rsidP="00196E6A">
            <w:pPr>
              <w:spacing w:before="120"/>
            </w:pPr>
            <w:r>
              <w:t>Emellett önismereti tréninget is tartottunk, amely nagyban enyhítette a kiutazás előtti feszültségeket, izgalmakat.</w:t>
            </w:r>
          </w:p>
          <w:p w14:paraId="475B67FD" w14:textId="048B2B36" w:rsidR="00196E6A" w:rsidRDefault="00196E6A" w:rsidP="00196E6A">
            <w:pPr>
              <w:spacing w:before="120"/>
            </w:pPr>
            <w:r>
              <w:t>A kiutazás előtt felvettem a kapcsolatot a képző intézménnyel, a részletes információknak k</w:t>
            </w:r>
            <w:r w:rsidR="006F1876">
              <w:t>öszönhetően nem értek meglepetések, minden jól szervezett volt.</w:t>
            </w:r>
          </w:p>
        </w:tc>
      </w:tr>
    </w:tbl>
    <w:p w14:paraId="03DE50E3" w14:textId="77777777" w:rsidR="001B7CFB" w:rsidRDefault="001B7CFB" w:rsidP="003C2C83">
      <w:pPr>
        <w:tabs>
          <w:tab w:val="left" w:pos="10206"/>
          <w:tab w:val="left" w:leader="underscore" w:pos="13608"/>
        </w:tabs>
        <w:spacing w:before="1600" w:after="0" w:line="240" w:lineRule="auto"/>
        <w:rPr>
          <w:sz w:val="28"/>
          <w:szCs w:val="28"/>
        </w:rPr>
      </w:pPr>
    </w:p>
    <w:p w14:paraId="5F8C56BB" w14:textId="4ED95D54" w:rsidR="00A236F9" w:rsidRDefault="003C2C83" w:rsidP="003C2C83">
      <w:pPr>
        <w:tabs>
          <w:tab w:val="left" w:pos="10206"/>
          <w:tab w:val="left" w:leader="underscore" w:pos="13608"/>
        </w:tabs>
        <w:spacing w:before="1600" w:after="0" w:line="240" w:lineRule="auto"/>
        <w:rPr>
          <w:sz w:val="28"/>
          <w:szCs w:val="28"/>
        </w:rPr>
      </w:pPr>
      <w:r>
        <w:rPr>
          <w:sz w:val="28"/>
          <w:szCs w:val="28"/>
        </w:rPr>
        <w:t>Dátum:</w:t>
      </w:r>
      <w:r w:rsidR="00D052B9">
        <w:rPr>
          <w:sz w:val="28"/>
          <w:szCs w:val="28"/>
        </w:rPr>
        <w:t>2023.09.14</w:t>
      </w:r>
      <w:r>
        <w:rPr>
          <w:sz w:val="28"/>
          <w:szCs w:val="28"/>
        </w:rPr>
        <w:tab/>
      </w:r>
      <w:r w:rsidR="001B7CFB">
        <w:rPr>
          <w:sz w:val="28"/>
          <w:szCs w:val="28"/>
        </w:rPr>
        <w:t xml:space="preserve">                    </w:t>
      </w:r>
      <w:proofErr w:type="spellStart"/>
      <w:r w:rsidR="001B7CFB">
        <w:rPr>
          <w:sz w:val="28"/>
          <w:szCs w:val="28"/>
        </w:rPr>
        <w:t>Petkova</w:t>
      </w:r>
      <w:proofErr w:type="spellEnd"/>
      <w:r w:rsidR="001B7CFB">
        <w:rPr>
          <w:sz w:val="28"/>
          <w:szCs w:val="28"/>
        </w:rPr>
        <w:t xml:space="preserve"> Ingrid</w:t>
      </w:r>
    </w:p>
    <w:p w14:paraId="25E8397F" w14:textId="77777777" w:rsidR="003C2C83" w:rsidRPr="003C2C83" w:rsidRDefault="003C2C83" w:rsidP="003C2C83">
      <w:pPr>
        <w:tabs>
          <w:tab w:val="left" w:pos="11340"/>
        </w:tabs>
        <w:spacing w:after="0" w:line="240" w:lineRule="auto"/>
        <w:rPr>
          <w:sz w:val="28"/>
          <w:szCs w:val="28"/>
        </w:rPr>
      </w:pPr>
      <w:r>
        <w:rPr>
          <w:sz w:val="24"/>
          <w:szCs w:val="24"/>
        </w:rPr>
        <w:tab/>
      </w:r>
      <w:r w:rsidRPr="003C2C83">
        <w:rPr>
          <w:sz w:val="28"/>
          <w:szCs w:val="28"/>
        </w:rPr>
        <w:t>résztvevő aláírása</w:t>
      </w:r>
    </w:p>
    <w:sectPr w:rsidR="003C2C83" w:rsidRPr="003C2C83" w:rsidSect="00205B95">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B0FDD" w14:textId="77777777" w:rsidR="00205B95" w:rsidRDefault="00205B95" w:rsidP="0061350B">
      <w:pPr>
        <w:spacing w:after="0" w:line="240" w:lineRule="auto"/>
      </w:pPr>
      <w:r>
        <w:separator/>
      </w:r>
    </w:p>
  </w:endnote>
  <w:endnote w:type="continuationSeparator" w:id="0">
    <w:p w14:paraId="16429945" w14:textId="77777777" w:rsidR="00205B95" w:rsidRDefault="00205B95" w:rsidP="00613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artika">
    <w:altName w:val="Kartika"/>
    <w:charset w:val="00"/>
    <w:family w:val="roman"/>
    <w:pitch w:val="variable"/>
    <w:sig w:usb0="008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3C708" w14:textId="77777777" w:rsidR="00205B95" w:rsidRDefault="00205B95" w:rsidP="0061350B">
      <w:pPr>
        <w:spacing w:after="0" w:line="240" w:lineRule="auto"/>
      </w:pPr>
      <w:r>
        <w:separator/>
      </w:r>
    </w:p>
  </w:footnote>
  <w:footnote w:type="continuationSeparator" w:id="0">
    <w:p w14:paraId="000B72A9" w14:textId="77777777" w:rsidR="00205B95" w:rsidRDefault="00205B95" w:rsidP="00613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1B8F9" w14:textId="77777777" w:rsidR="0061350B" w:rsidRPr="0061350B" w:rsidRDefault="0061350B" w:rsidP="0061350B">
    <w:pPr>
      <w:spacing w:after="0" w:line="240" w:lineRule="auto"/>
      <w:jc w:val="right"/>
      <w:rPr>
        <w:rFonts w:cs="Arial"/>
        <w:b/>
        <w:color w:val="0000FF"/>
        <w:sz w:val="16"/>
        <w:szCs w:val="16"/>
      </w:rPr>
    </w:pPr>
    <w:r>
      <w:rPr>
        <w:noProof/>
        <w:lang w:eastAsia="hu-HU"/>
      </w:rPr>
      <w:drawing>
        <wp:anchor distT="0" distB="0" distL="114300" distR="114300" simplePos="0" relativeHeight="251664384" behindDoc="1" locked="0" layoutInCell="1" allowOverlap="1" wp14:anchorId="2430375A" wp14:editId="68C83E5A">
          <wp:simplePos x="0" y="0"/>
          <wp:positionH relativeFrom="margin">
            <wp:posOffset>7216140</wp:posOffset>
          </wp:positionH>
          <wp:positionV relativeFrom="margin">
            <wp:posOffset>-630555</wp:posOffset>
          </wp:positionV>
          <wp:extent cx="1671955" cy="503555"/>
          <wp:effectExtent l="0" t="0" r="4445" b="0"/>
          <wp:wrapSquare wrapText="bothSides"/>
          <wp:docPr id="8" name="Kép 2" descr="N:\Erasmus_Plus\tka_logo_magyar_ú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N:\Erasmus_Plus\tka_logo_magyar_új.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1955" cy="5035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hu-HU"/>
      </w:rPr>
      <w:drawing>
        <wp:anchor distT="0" distB="0" distL="114300" distR="114300" simplePos="0" relativeHeight="251657216" behindDoc="1" locked="0" layoutInCell="1" allowOverlap="1" wp14:anchorId="650CE78C" wp14:editId="3B1BD26E">
          <wp:simplePos x="0" y="0"/>
          <wp:positionH relativeFrom="column">
            <wp:posOffset>-16779</wp:posOffset>
          </wp:positionH>
          <wp:positionV relativeFrom="paragraph">
            <wp:posOffset>-217170</wp:posOffset>
          </wp:positionV>
          <wp:extent cx="1889634" cy="540000"/>
          <wp:effectExtent l="0" t="0" r="0" b="0"/>
          <wp:wrapNone/>
          <wp:docPr id="7" name="Kép 1" descr="N:\Erasmus_Plus\02_Erasmus\KA1\erasmus+logo_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N:\Erasmus_Plus\02_Erasmus\KA1\erasmus+logo_mi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9634" cy="54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F394F"/>
    <w:multiLevelType w:val="hybridMultilevel"/>
    <w:tmpl w:val="8D52FDAC"/>
    <w:lvl w:ilvl="0" w:tplc="F5D6B998">
      <w:start w:val="1"/>
      <w:numFmt w:val="decimal"/>
      <w:lvlText w:val="%1."/>
      <w:lvlJc w:val="righ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6E7D0E0D"/>
    <w:multiLevelType w:val="hybridMultilevel"/>
    <w:tmpl w:val="FDB80D02"/>
    <w:lvl w:ilvl="0" w:tplc="6812FC0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71703CD"/>
    <w:multiLevelType w:val="hybridMultilevel"/>
    <w:tmpl w:val="E78C9D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7B751907"/>
    <w:multiLevelType w:val="hybridMultilevel"/>
    <w:tmpl w:val="92CC30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678850115">
    <w:abstractNumId w:val="2"/>
  </w:num>
  <w:num w:numId="2" w16cid:durableId="331954799">
    <w:abstractNumId w:val="3"/>
  </w:num>
  <w:num w:numId="3" w16cid:durableId="547185813">
    <w:abstractNumId w:val="0"/>
  </w:num>
  <w:num w:numId="4" w16cid:durableId="1255819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C26"/>
    <w:rsid w:val="0009339C"/>
    <w:rsid w:val="000E5811"/>
    <w:rsid w:val="00176265"/>
    <w:rsid w:val="00196E6A"/>
    <w:rsid w:val="001B7CFB"/>
    <w:rsid w:val="00205B95"/>
    <w:rsid w:val="00245452"/>
    <w:rsid w:val="002E38FF"/>
    <w:rsid w:val="002E6D68"/>
    <w:rsid w:val="00320FFD"/>
    <w:rsid w:val="003711CF"/>
    <w:rsid w:val="00373AED"/>
    <w:rsid w:val="00391C9E"/>
    <w:rsid w:val="003C2C83"/>
    <w:rsid w:val="004024BD"/>
    <w:rsid w:val="004231FF"/>
    <w:rsid w:val="004B3A33"/>
    <w:rsid w:val="004C35F5"/>
    <w:rsid w:val="004C73DC"/>
    <w:rsid w:val="00580BCC"/>
    <w:rsid w:val="005E7FFD"/>
    <w:rsid w:val="00604B8A"/>
    <w:rsid w:val="0061350B"/>
    <w:rsid w:val="00646D28"/>
    <w:rsid w:val="006647C2"/>
    <w:rsid w:val="0067146E"/>
    <w:rsid w:val="00686BE4"/>
    <w:rsid w:val="006C6FD4"/>
    <w:rsid w:val="006D0EB3"/>
    <w:rsid w:val="006F1876"/>
    <w:rsid w:val="00724881"/>
    <w:rsid w:val="0074549C"/>
    <w:rsid w:val="00745992"/>
    <w:rsid w:val="007A6560"/>
    <w:rsid w:val="007C10F6"/>
    <w:rsid w:val="00827F9A"/>
    <w:rsid w:val="00854C26"/>
    <w:rsid w:val="00857282"/>
    <w:rsid w:val="00866058"/>
    <w:rsid w:val="008B7245"/>
    <w:rsid w:val="008B7FBD"/>
    <w:rsid w:val="00946D2D"/>
    <w:rsid w:val="009A36D8"/>
    <w:rsid w:val="00A03482"/>
    <w:rsid w:val="00A1440D"/>
    <w:rsid w:val="00A236F9"/>
    <w:rsid w:val="00A47E21"/>
    <w:rsid w:val="00AD06DF"/>
    <w:rsid w:val="00B21EE7"/>
    <w:rsid w:val="00BD17E0"/>
    <w:rsid w:val="00CC1FE0"/>
    <w:rsid w:val="00D052B9"/>
    <w:rsid w:val="00D12036"/>
    <w:rsid w:val="00D56621"/>
    <w:rsid w:val="00E355BF"/>
    <w:rsid w:val="00E56A93"/>
    <w:rsid w:val="00F07C8F"/>
    <w:rsid w:val="00F520F7"/>
    <w:rsid w:val="00F55057"/>
    <w:rsid w:val="00F573C4"/>
  </w:rsids>
  <m:mathPr>
    <m:mathFont m:val="Cambria Math"/>
    <m:brkBin m:val="before"/>
    <m:brkBinSub m:val="--"/>
    <m:smallFrac m:val="0"/>
    <m:dispDef/>
    <m:lMargin m:val="0"/>
    <m:rMargin m:val="0"/>
    <m:defJc m:val="centerGroup"/>
    <m:wrapIndent m:val="1440"/>
    <m:intLim m:val="subSup"/>
    <m:naryLim m:val="undOvr"/>
  </m:mathPr>
  <w:themeFontLang w:val="hu-HU" w:bidi="ml-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5A014"/>
  <w15:docId w15:val="{FD41F260-394B-438B-8410-C021070A5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854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A236F9"/>
    <w:pPr>
      <w:ind w:left="720"/>
      <w:contextualSpacing/>
    </w:pPr>
  </w:style>
  <w:style w:type="paragraph" w:styleId="Buborkszveg">
    <w:name w:val="Balloon Text"/>
    <w:basedOn w:val="Norml"/>
    <w:link w:val="BuborkszvegChar"/>
    <w:uiPriority w:val="99"/>
    <w:semiHidden/>
    <w:unhideWhenUsed/>
    <w:rsid w:val="00F520F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520F7"/>
    <w:rPr>
      <w:rFonts w:ascii="Tahoma" w:hAnsi="Tahoma" w:cs="Tahoma"/>
      <w:sz w:val="16"/>
      <w:szCs w:val="16"/>
    </w:rPr>
  </w:style>
  <w:style w:type="character" w:styleId="Hiperhivatkozs">
    <w:name w:val="Hyperlink"/>
    <w:basedOn w:val="Bekezdsalapbettpusa"/>
    <w:uiPriority w:val="99"/>
    <w:unhideWhenUsed/>
    <w:rsid w:val="004B3A33"/>
    <w:rPr>
      <w:color w:val="0000FF" w:themeColor="hyperlink"/>
      <w:u w:val="single"/>
    </w:rPr>
  </w:style>
  <w:style w:type="paragraph" w:styleId="lfej">
    <w:name w:val="header"/>
    <w:basedOn w:val="Norml"/>
    <w:link w:val="lfejChar"/>
    <w:uiPriority w:val="99"/>
    <w:unhideWhenUsed/>
    <w:rsid w:val="0061350B"/>
    <w:pPr>
      <w:tabs>
        <w:tab w:val="center" w:pos="4536"/>
        <w:tab w:val="right" w:pos="9072"/>
      </w:tabs>
      <w:spacing w:after="0" w:line="240" w:lineRule="auto"/>
    </w:pPr>
  </w:style>
  <w:style w:type="character" w:customStyle="1" w:styleId="lfejChar">
    <w:name w:val="Élőfej Char"/>
    <w:basedOn w:val="Bekezdsalapbettpusa"/>
    <w:link w:val="lfej"/>
    <w:uiPriority w:val="99"/>
    <w:rsid w:val="0061350B"/>
  </w:style>
  <w:style w:type="paragraph" w:styleId="llb">
    <w:name w:val="footer"/>
    <w:basedOn w:val="Norml"/>
    <w:link w:val="llbChar"/>
    <w:uiPriority w:val="99"/>
    <w:unhideWhenUsed/>
    <w:rsid w:val="0061350B"/>
    <w:pPr>
      <w:tabs>
        <w:tab w:val="center" w:pos="4536"/>
        <w:tab w:val="right" w:pos="9072"/>
      </w:tabs>
      <w:spacing w:after="0" w:line="240" w:lineRule="auto"/>
    </w:pPr>
  </w:style>
  <w:style w:type="character" w:customStyle="1" w:styleId="llbChar">
    <w:name w:val="Élőláb Char"/>
    <w:basedOn w:val="Bekezdsalapbettpusa"/>
    <w:link w:val="llb"/>
    <w:uiPriority w:val="99"/>
    <w:rsid w:val="0061350B"/>
  </w:style>
  <w:style w:type="character" w:styleId="Kiemels">
    <w:name w:val="Emphasis"/>
    <w:basedOn w:val="Bekezdsalapbettpusa"/>
    <w:uiPriority w:val="20"/>
    <w:qFormat/>
    <w:rsid w:val="003711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96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653</Words>
  <Characters>4506</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Szilágyi Róbert</dc:creator>
  <cp:lastModifiedBy>6b1c9444-652e-e00a-1c6e-647ae14627ed@m365.edu.hu</cp:lastModifiedBy>
  <cp:revision>2</cp:revision>
  <dcterms:created xsi:type="dcterms:W3CDTF">2024-01-21T16:59:00Z</dcterms:created>
  <dcterms:modified xsi:type="dcterms:W3CDTF">2024-01-21T16:59:00Z</dcterms:modified>
</cp:coreProperties>
</file>